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9AA" w:rsidRPr="000609AA" w:rsidRDefault="000609AA" w:rsidP="000609A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09AA" w:rsidRPr="000609AA" w:rsidRDefault="000609AA" w:rsidP="000609AA">
      <w:pPr>
        <w:jc w:val="center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Емтихан сұрақтары:</w:t>
      </w:r>
    </w:p>
    <w:p w:rsidR="000609AA" w:rsidRDefault="000609AA" w:rsidP="00DB307D">
      <w:pPr>
        <w:jc w:val="left"/>
      </w:pPr>
    </w:p>
    <w:p w:rsidR="000609AA" w:rsidRPr="00DB307D" w:rsidRDefault="000609AA" w:rsidP="00DB307D">
      <w:pPr>
        <w:tabs>
          <w:tab w:val="left" w:pos="993"/>
        </w:tabs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DB307D">
        <w:rPr>
          <w:rFonts w:ascii="Times New Roman" w:hAnsi="Times New Roman" w:cs="Times New Roman"/>
          <w:sz w:val="28"/>
          <w:szCs w:val="28"/>
        </w:rPr>
        <w:t>Лингвопоэтика – филологиялық пән.</w:t>
      </w:r>
    </w:p>
    <w:p w:rsidR="000609AA" w:rsidRPr="00DB307D" w:rsidRDefault="000609AA" w:rsidP="00DB307D">
      <w:pPr>
        <w:tabs>
          <w:tab w:val="left" w:pos="993"/>
        </w:tabs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DB307D">
        <w:rPr>
          <w:rFonts w:ascii="Times New Roman" w:hAnsi="Times New Roman" w:cs="Times New Roman"/>
          <w:sz w:val="28"/>
          <w:szCs w:val="28"/>
        </w:rPr>
        <w:t xml:space="preserve">Лингвопоэтиканың зерттелуі мен зерттеу әдістері.   </w:t>
      </w:r>
    </w:p>
    <w:p w:rsidR="000609AA" w:rsidRPr="00DB307D" w:rsidRDefault="000609AA" w:rsidP="00DB307D">
      <w:pPr>
        <w:tabs>
          <w:tab w:val="left" w:pos="993"/>
        </w:tabs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DB307D">
        <w:rPr>
          <w:rFonts w:ascii="Times New Roman" w:hAnsi="Times New Roman" w:cs="Times New Roman"/>
          <w:sz w:val="28"/>
          <w:szCs w:val="28"/>
        </w:rPr>
        <w:t xml:space="preserve">Лингвостилистика және </w:t>
      </w:r>
      <w:proofErr w:type="spellStart"/>
      <w:r w:rsidRPr="00DB307D">
        <w:rPr>
          <w:rFonts w:ascii="Times New Roman" w:hAnsi="Times New Roman" w:cs="Times New Roman"/>
          <w:sz w:val="28"/>
          <w:szCs w:val="28"/>
        </w:rPr>
        <w:t>лингвопоэтика</w:t>
      </w:r>
      <w:proofErr w:type="spellEnd"/>
      <w:r w:rsidRPr="00DB307D">
        <w:rPr>
          <w:rFonts w:ascii="Times New Roman" w:hAnsi="Times New Roman" w:cs="Times New Roman"/>
          <w:sz w:val="28"/>
          <w:szCs w:val="28"/>
        </w:rPr>
        <w:t>. Функционалды стиль – тіл стилдері. Мәтін туралы ұғым. Мәтін категориялары. Мәтіндегі байланыс пен бүтіндік</w:t>
      </w:r>
    </w:p>
    <w:p w:rsidR="000609AA" w:rsidRPr="00DB307D" w:rsidRDefault="000609AA" w:rsidP="00DB307D">
      <w:pPr>
        <w:tabs>
          <w:tab w:val="left" w:pos="993"/>
        </w:tabs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DB307D">
        <w:rPr>
          <w:rFonts w:ascii="Times New Roman" w:hAnsi="Times New Roman" w:cs="Times New Roman"/>
          <w:sz w:val="28"/>
          <w:szCs w:val="28"/>
        </w:rPr>
        <w:t>Мәтін туралы әртүрлі ғылыми көзқарастарға талдау.  Мәтінге әдеби талдау мен тілдік талдаудың ерекшелігі.</w:t>
      </w:r>
    </w:p>
    <w:p w:rsidR="000609AA" w:rsidRPr="00DB307D" w:rsidRDefault="000609AA" w:rsidP="00DB307D">
      <w:pPr>
        <w:tabs>
          <w:tab w:val="left" w:pos="993"/>
        </w:tabs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DB307D">
        <w:rPr>
          <w:rFonts w:ascii="Times New Roman" w:hAnsi="Times New Roman" w:cs="Times New Roman"/>
          <w:sz w:val="28"/>
          <w:szCs w:val="28"/>
        </w:rPr>
        <w:t>Лингвопоэтиканың басты ұғымдары.</w:t>
      </w:r>
    </w:p>
    <w:p w:rsidR="000609AA" w:rsidRPr="00DB307D" w:rsidRDefault="000609AA" w:rsidP="00DB307D">
      <w:pPr>
        <w:tabs>
          <w:tab w:val="left" w:pos="993"/>
        </w:tabs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DB307D">
        <w:rPr>
          <w:rFonts w:ascii="Times New Roman" w:hAnsi="Times New Roman" w:cs="Times New Roman"/>
          <w:sz w:val="28"/>
          <w:szCs w:val="28"/>
        </w:rPr>
        <w:t>Лингвопоэтиканың басты ұғымдарына мәтін бойынша талдау.</w:t>
      </w:r>
    </w:p>
    <w:p w:rsidR="000609AA" w:rsidRPr="00DB307D" w:rsidRDefault="000609AA" w:rsidP="00DB307D">
      <w:pPr>
        <w:tabs>
          <w:tab w:val="left" w:pos="993"/>
        </w:tabs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DB307D">
        <w:rPr>
          <w:rFonts w:ascii="Times New Roman" w:hAnsi="Times New Roman" w:cs="Times New Roman"/>
          <w:sz w:val="28"/>
          <w:szCs w:val="28"/>
        </w:rPr>
        <w:t>Лингвопоэтика және тіл теориясы.</w:t>
      </w:r>
    </w:p>
    <w:p w:rsidR="000609AA" w:rsidRPr="000609AA" w:rsidRDefault="000609AA" w:rsidP="00DB307D">
      <w:pPr>
        <w:tabs>
          <w:tab w:val="left" w:pos="993"/>
        </w:tabs>
        <w:ind w:left="426"/>
        <w:jc w:val="left"/>
        <w:rPr>
          <w:rFonts w:ascii="Times New Roman" w:hAnsi="Times New Roman" w:cs="Times New Roman"/>
          <w:sz w:val="28"/>
          <w:szCs w:val="28"/>
        </w:rPr>
      </w:pPr>
    </w:p>
    <w:p w:rsidR="000609AA" w:rsidRPr="00DB307D" w:rsidRDefault="000609AA" w:rsidP="00DB307D">
      <w:pPr>
        <w:tabs>
          <w:tab w:val="left" w:pos="993"/>
        </w:tabs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DB307D">
        <w:rPr>
          <w:rFonts w:ascii="Times New Roman" w:hAnsi="Times New Roman" w:cs="Times New Roman"/>
          <w:sz w:val="28"/>
          <w:szCs w:val="28"/>
        </w:rPr>
        <w:t>Мәтіндегі бүтіндік пен мақсаттылық.</w:t>
      </w:r>
    </w:p>
    <w:p w:rsidR="000609AA" w:rsidRPr="00DB307D" w:rsidRDefault="000609AA" w:rsidP="00DB307D">
      <w:pPr>
        <w:tabs>
          <w:tab w:val="left" w:pos="993"/>
        </w:tabs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DB307D">
        <w:rPr>
          <w:rFonts w:ascii="Times New Roman" w:hAnsi="Times New Roman" w:cs="Times New Roman"/>
          <w:sz w:val="28"/>
          <w:szCs w:val="28"/>
        </w:rPr>
        <w:t>Мәтіндегі бүтіндік пен мақсаттылыққа нақты мәтін бойынша талдау жасау</w:t>
      </w:r>
    </w:p>
    <w:p w:rsidR="000609AA" w:rsidRPr="00DB307D" w:rsidRDefault="000609AA" w:rsidP="00DB307D">
      <w:pPr>
        <w:tabs>
          <w:tab w:val="left" w:pos="993"/>
        </w:tabs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DB307D">
        <w:rPr>
          <w:rFonts w:ascii="Times New Roman" w:hAnsi="Times New Roman" w:cs="Times New Roman"/>
          <w:sz w:val="28"/>
          <w:szCs w:val="28"/>
        </w:rPr>
        <w:t xml:space="preserve">Абай өлеңі негізінде лингвопоэтикалық талдау. </w:t>
      </w:r>
    </w:p>
    <w:p w:rsidR="000609AA" w:rsidRPr="00DB307D" w:rsidRDefault="000609AA" w:rsidP="00DB307D">
      <w:pPr>
        <w:tabs>
          <w:tab w:val="left" w:pos="993"/>
        </w:tabs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DB307D">
        <w:rPr>
          <w:rFonts w:ascii="Times New Roman" w:hAnsi="Times New Roman" w:cs="Times New Roman"/>
          <w:sz w:val="28"/>
          <w:szCs w:val="28"/>
        </w:rPr>
        <w:t xml:space="preserve">Көркем мәтіндегі </w:t>
      </w:r>
      <w:proofErr w:type="spellStart"/>
      <w:r w:rsidRPr="00DB307D">
        <w:rPr>
          <w:rFonts w:ascii="Times New Roman" w:hAnsi="Times New Roman" w:cs="Times New Roman"/>
          <w:sz w:val="28"/>
          <w:szCs w:val="28"/>
        </w:rPr>
        <w:t>образ</w:t>
      </w:r>
      <w:proofErr w:type="spellEnd"/>
      <w:r w:rsidRPr="00DB307D">
        <w:rPr>
          <w:rFonts w:ascii="Times New Roman" w:hAnsi="Times New Roman" w:cs="Times New Roman"/>
          <w:sz w:val="28"/>
          <w:szCs w:val="28"/>
        </w:rPr>
        <w:t xml:space="preserve">. Бейнелі сөздердің типтері.  Поэтикалық </w:t>
      </w:r>
      <w:proofErr w:type="spellStart"/>
      <w:r w:rsidRPr="00DB307D">
        <w:rPr>
          <w:rFonts w:ascii="Times New Roman" w:hAnsi="Times New Roman" w:cs="Times New Roman"/>
          <w:sz w:val="28"/>
          <w:szCs w:val="28"/>
        </w:rPr>
        <w:t>образ</w:t>
      </w:r>
      <w:proofErr w:type="spellEnd"/>
      <w:r w:rsidRPr="00DB307D">
        <w:rPr>
          <w:rFonts w:ascii="Times New Roman" w:hAnsi="Times New Roman" w:cs="Times New Roman"/>
          <w:sz w:val="28"/>
          <w:szCs w:val="28"/>
        </w:rPr>
        <w:t xml:space="preserve">. Тіл мен сөйлеудің образды ашудағы ерекшелігі.  </w:t>
      </w:r>
    </w:p>
    <w:p w:rsidR="000609AA" w:rsidRPr="00DB307D" w:rsidRDefault="000609AA" w:rsidP="00DB307D">
      <w:pPr>
        <w:tabs>
          <w:tab w:val="left" w:pos="993"/>
        </w:tabs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DB307D">
        <w:rPr>
          <w:rFonts w:ascii="Times New Roman" w:hAnsi="Times New Roman" w:cs="Times New Roman"/>
          <w:sz w:val="28"/>
          <w:szCs w:val="28"/>
        </w:rPr>
        <w:t xml:space="preserve">Көркем мәтіндегі </w:t>
      </w:r>
      <w:proofErr w:type="spellStart"/>
      <w:r w:rsidRPr="00DB307D">
        <w:rPr>
          <w:rFonts w:ascii="Times New Roman" w:hAnsi="Times New Roman" w:cs="Times New Roman"/>
          <w:sz w:val="28"/>
          <w:szCs w:val="28"/>
        </w:rPr>
        <w:t>образдың</w:t>
      </w:r>
      <w:proofErr w:type="spellEnd"/>
      <w:r w:rsidRPr="00DB307D">
        <w:rPr>
          <w:rFonts w:ascii="Times New Roman" w:hAnsi="Times New Roman" w:cs="Times New Roman"/>
          <w:sz w:val="28"/>
          <w:szCs w:val="28"/>
        </w:rPr>
        <w:t xml:space="preserve"> ашылуындағы сөз қолданысы. Мәтіндік талдау.</w:t>
      </w:r>
    </w:p>
    <w:p w:rsidR="000609AA" w:rsidRPr="00DB307D" w:rsidRDefault="000609AA" w:rsidP="00DB307D">
      <w:pPr>
        <w:tabs>
          <w:tab w:val="left" w:pos="993"/>
        </w:tabs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DB307D">
        <w:rPr>
          <w:rFonts w:ascii="Times New Roman" w:hAnsi="Times New Roman" w:cs="Times New Roman"/>
          <w:sz w:val="28"/>
          <w:szCs w:val="28"/>
        </w:rPr>
        <w:t xml:space="preserve">Мәтін мәнінің динамикасы  </w:t>
      </w:r>
    </w:p>
    <w:p w:rsidR="000609AA" w:rsidRPr="00DB307D" w:rsidRDefault="000609AA" w:rsidP="00DB307D">
      <w:pPr>
        <w:tabs>
          <w:tab w:val="left" w:pos="993"/>
        </w:tabs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DB307D">
        <w:rPr>
          <w:rFonts w:ascii="Times New Roman" w:hAnsi="Times New Roman" w:cs="Times New Roman"/>
          <w:sz w:val="28"/>
          <w:szCs w:val="28"/>
        </w:rPr>
        <w:t>Мәтінді поэтикалық талдау тәсілдері.</w:t>
      </w:r>
    </w:p>
    <w:p w:rsidR="000609AA" w:rsidRPr="00DB307D" w:rsidRDefault="000609AA" w:rsidP="00DB307D">
      <w:pPr>
        <w:tabs>
          <w:tab w:val="left" w:pos="993"/>
        </w:tabs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DB307D">
        <w:rPr>
          <w:rFonts w:ascii="Times New Roman" w:hAnsi="Times New Roman" w:cs="Times New Roman"/>
          <w:sz w:val="28"/>
          <w:szCs w:val="28"/>
        </w:rPr>
        <w:t xml:space="preserve">Мәтінді поэтикалық талдау тәсілдерін жекелей талдау.  </w:t>
      </w:r>
    </w:p>
    <w:p w:rsidR="000609AA" w:rsidRPr="00DB307D" w:rsidRDefault="000609AA" w:rsidP="00DB307D">
      <w:pPr>
        <w:tabs>
          <w:tab w:val="left" w:pos="993"/>
        </w:tabs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DB307D">
        <w:rPr>
          <w:rFonts w:ascii="Times New Roman" w:hAnsi="Times New Roman" w:cs="Times New Roman"/>
          <w:sz w:val="28"/>
          <w:szCs w:val="28"/>
        </w:rPr>
        <w:t xml:space="preserve">Мәтін мәні: өздік мән мен өзек мән.  </w:t>
      </w:r>
    </w:p>
    <w:p w:rsidR="000609AA" w:rsidRPr="00DB307D" w:rsidRDefault="000609AA" w:rsidP="00DB307D">
      <w:pPr>
        <w:tabs>
          <w:tab w:val="left" w:pos="993"/>
        </w:tabs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DB307D">
        <w:rPr>
          <w:rFonts w:ascii="Times New Roman" w:hAnsi="Times New Roman" w:cs="Times New Roman"/>
          <w:sz w:val="28"/>
          <w:szCs w:val="28"/>
        </w:rPr>
        <w:t xml:space="preserve">Абай өлеңдері негізінде өзек мән мен өздік мәнді анықтау.  </w:t>
      </w:r>
    </w:p>
    <w:p w:rsidR="000609AA" w:rsidRPr="00DB307D" w:rsidRDefault="000609AA" w:rsidP="00DB307D">
      <w:pPr>
        <w:tabs>
          <w:tab w:val="left" w:pos="993"/>
        </w:tabs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DB307D">
        <w:rPr>
          <w:rFonts w:ascii="Times New Roman" w:hAnsi="Times New Roman" w:cs="Times New Roman"/>
          <w:sz w:val="28"/>
          <w:szCs w:val="28"/>
        </w:rPr>
        <w:t xml:space="preserve">Мәтіндегі мәндік құрылым. </w:t>
      </w:r>
    </w:p>
    <w:p w:rsidR="000609AA" w:rsidRPr="00DB307D" w:rsidRDefault="000609AA" w:rsidP="00DB307D">
      <w:pPr>
        <w:tabs>
          <w:tab w:val="left" w:pos="993"/>
        </w:tabs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DB307D">
        <w:rPr>
          <w:rFonts w:ascii="Times New Roman" w:hAnsi="Times New Roman" w:cs="Times New Roman"/>
          <w:sz w:val="28"/>
          <w:szCs w:val="28"/>
        </w:rPr>
        <w:t xml:space="preserve">Мәтіннің </w:t>
      </w:r>
      <w:proofErr w:type="spellStart"/>
      <w:r w:rsidRPr="00DB307D">
        <w:rPr>
          <w:rFonts w:ascii="Times New Roman" w:hAnsi="Times New Roman" w:cs="Times New Roman"/>
          <w:sz w:val="28"/>
          <w:szCs w:val="28"/>
        </w:rPr>
        <w:t>қызметтік-мәндік</w:t>
      </w:r>
      <w:proofErr w:type="spellEnd"/>
      <w:r w:rsidRPr="00DB307D">
        <w:rPr>
          <w:rFonts w:ascii="Times New Roman" w:hAnsi="Times New Roman" w:cs="Times New Roman"/>
          <w:sz w:val="28"/>
          <w:szCs w:val="28"/>
        </w:rPr>
        <w:t xml:space="preserve"> үлгісі. Мәтіндегі ақпаратқа ғылыми талдау.</w:t>
      </w:r>
    </w:p>
    <w:p w:rsidR="000609AA" w:rsidRPr="00DB307D" w:rsidRDefault="000609AA" w:rsidP="00DB307D">
      <w:pPr>
        <w:tabs>
          <w:tab w:val="left" w:pos="993"/>
        </w:tabs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DB307D">
        <w:rPr>
          <w:rFonts w:ascii="Times New Roman" w:hAnsi="Times New Roman" w:cs="Times New Roman"/>
          <w:sz w:val="28"/>
          <w:szCs w:val="28"/>
        </w:rPr>
        <w:t>Мәтін прагматизмі.</w:t>
      </w:r>
    </w:p>
    <w:p w:rsidR="000609AA" w:rsidRPr="00DB307D" w:rsidRDefault="000609AA" w:rsidP="00DB307D">
      <w:pPr>
        <w:tabs>
          <w:tab w:val="left" w:pos="993"/>
        </w:tabs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DB307D">
        <w:rPr>
          <w:rFonts w:ascii="Times New Roman" w:hAnsi="Times New Roman" w:cs="Times New Roman"/>
          <w:sz w:val="28"/>
          <w:szCs w:val="28"/>
        </w:rPr>
        <w:t>Көркем мәтінге құрылымдық талдау.</w:t>
      </w:r>
    </w:p>
    <w:p w:rsidR="000609AA" w:rsidRPr="00DB307D" w:rsidRDefault="000609AA" w:rsidP="00DB307D">
      <w:pPr>
        <w:tabs>
          <w:tab w:val="left" w:pos="993"/>
        </w:tabs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DB307D">
        <w:rPr>
          <w:rFonts w:ascii="Times New Roman" w:hAnsi="Times New Roman" w:cs="Times New Roman"/>
          <w:sz w:val="28"/>
          <w:szCs w:val="28"/>
        </w:rPr>
        <w:t xml:space="preserve">Поэтикалық шығарма мәтініне құрылымдық талдау жасау. </w:t>
      </w:r>
    </w:p>
    <w:p w:rsidR="000609AA" w:rsidRPr="00DB307D" w:rsidRDefault="000609AA" w:rsidP="00DB307D">
      <w:pPr>
        <w:tabs>
          <w:tab w:val="left" w:pos="993"/>
        </w:tabs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DB307D">
        <w:rPr>
          <w:rFonts w:ascii="Times New Roman" w:hAnsi="Times New Roman" w:cs="Times New Roman"/>
          <w:sz w:val="28"/>
          <w:szCs w:val="28"/>
        </w:rPr>
        <w:t xml:space="preserve">Көркем мәтін құрылымы.  </w:t>
      </w:r>
      <w:proofErr w:type="spellStart"/>
      <w:r w:rsidRPr="00DB307D">
        <w:rPr>
          <w:rFonts w:ascii="Times New Roman" w:hAnsi="Times New Roman" w:cs="Times New Roman"/>
          <w:sz w:val="28"/>
          <w:szCs w:val="28"/>
        </w:rPr>
        <w:t>Лотман</w:t>
      </w:r>
      <w:proofErr w:type="spellEnd"/>
      <w:r w:rsidRPr="00DB307D">
        <w:rPr>
          <w:rFonts w:ascii="Times New Roman" w:hAnsi="Times New Roman" w:cs="Times New Roman"/>
          <w:sz w:val="28"/>
          <w:szCs w:val="28"/>
        </w:rPr>
        <w:t xml:space="preserve"> Ю.М. Структура </w:t>
      </w:r>
      <w:proofErr w:type="spellStart"/>
      <w:r w:rsidRPr="00DB307D">
        <w:rPr>
          <w:rFonts w:ascii="Times New Roman" w:hAnsi="Times New Roman" w:cs="Times New Roman"/>
          <w:sz w:val="28"/>
          <w:szCs w:val="28"/>
        </w:rPr>
        <w:t>художественного</w:t>
      </w:r>
      <w:proofErr w:type="spellEnd"/>
      <w:r w:rsidRPr="00DB3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07D">
        <w:rPr>
          <w:rFonts w:ascii="Times New Roman" w:hAnsi="Times New Roman" w:cs="Times New Roman"/>
          <w:sz w:val="28"/>
          <w:szCs w:val="28"/>
        </w:rPr>
        <w:t>текста</w:t>
      </w:r>
      <w:proofErr w:type="spellEnd"/>
      <w:r w:rsidRPr="00DB307D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609AA" w:rsidRPr="00DB307D" w:rsidRDefault="000609AA" w:rsidP="00DB307D">
      <w:pPr>
        <w:tabs>
          <w:tab w:val="left" w:pos="993"/>
        </w:tabs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DB307D">
        <w:rPr>
          <w:rFonts w:ascii="Times New Roman" w:hAnsi="Times New Roman" w:cs="Times New Roman"/>
          <w:sz w:val="28"/>
          <w:szCs w:val="28"/>
        </w:rPr>
        <w:t>Поэтикалық шығармадағы синтагманың қолданыс және мән.</w:t>
      </w:r>
    </w:p>
    <w:p w:rsidR="000609AA" w:rsidRPr="00DB307D" w:rsidRDefault="000609AA" w:rsidP="00DB307D">
      <w:pPr>
        <w:tabs>
          <w:tab w:val="left" w:pos="993"/>
        </w:tabs>
        <w:ind w:left="42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B307D">
        <w:rPr>
          <w:rFonts w:ascii="Times New Roman" w:hAnsi="Times New Roman" w:cs="Times New Roman"/>
          <w:sz w:val="28"/>
          <w:szCs w:val="28"/>
        </w:rPr>
        <w:t>Привативті</w:t>
      </w:r>
      <w:proofErr w:type="spellEnd"/>
      <w:r w:rsidRPr="00DB307D">
        <w:rPr>
          <w:rFonts w:ascii="Times New Roman" w:hAnsi="Times New Roman" w:cs="Times New Roman"/>
          <w:sz w:val="28"/>
          <w:szCs w:val="28"/>
        </w:rPr>
        <w:t xml:space="preserve"> оппозициядағы қолданыстарды нақты деректер негізінде талдау</w:t>
      </w:r>
    </w:p>
    <w:p w:rsidR="000609AA" w:rsidRPr="00DB307D" w:rsidRDefault="000609AA" w:rsidP="00DB307D">
      <w:pPr>
        <w:tabs>
          <w:tab w:val="left" w:pos="993"/>
        </w:tabs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DB307D">
        <w:rPr>
          <w:rFonts w:ascii="Times New Roman" w:hAnsi="Times New Roman" w:cs="Times New Roman"/>
          <w:sz w:val="28"/>
          <w:szCs w:val="28"/>
        </w:rPr>
        <w:t xml:space="preserve">Оқыған материалдың </w:t>
      </w:r>
      <w:proofErr w:type="spellStart"/>
      <w:r w:rsidRPr="00DB307D">
        <w:rPr>
          <w:rFonts w:ascii="Times New Roman" w:hAnsi="Times New Roman" w:cs="Times New Roman"/>
          <w:sz w:val="28"/>
          <w:szCs w:val="28"/>
        </w:rPr>
        <w:t>құрылымдық-логикалық</w:t>
      </w:r>
      <w:proofErr w:type="spellEnd"/>
      <w:r w:rsidRPr="00DB307D">
        <w:rPr>
          <w:rFonts w:ascii="Times New Roman" w:hAnsi="Times New Roman" w:cs="Times New Roman"/>
          <w:sz w:val="28"/>
          <w:szCs w:val="28"/>
        </w:rPr>
        <w:t xml:space="preserve"> сызбасын жасау.</w:t>
      </w:r>
    </w:p>
    <w:p w:rsidR="000609AA" w:rsidRPr="00DB307D" w:rsidRDefault="000609AA" w:rsidP="00DB307D">
      <w:pPr>
        <w:tabs>
          <w:tab w:val="left" w:pos="993"/>
        </w:tabs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DB307D">
        <w:rPr>
          <w:rFonts w:ascii="Times New Roman" w:hAnsi="Times New Roman" w:cs="Times New Roman"/>
          <w:sz w:val="28"/>
          <w:szCs w:val="28"/>
        </w:rPr>
        <w:t>Мәтін семантикасы</w:t>
      </w:r>
    </w:p>
    <w:p w:rsidR="000609AA" w:rsidRPr="00DB307D" w:rsidRDefault="000609AA" w:rsidP="00DB307D">
      <w:pPr>
        <w:tabs>
          <w:tab w:val="left" w:pos="993"/>
        </w:tabs>
        <w:ind w:left="42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B307D">
        <w:rPr>
          <w:rFonts w:ascii="Times New Roman" w:hAnsi="Times New Roman" w:cs="Times New Roman"/>
          <w:sz w:val="28"/>
          <w:szCs w:val="28"/>
        </w:rPr>
        <w:t>Семантика-құрылымдық</w:t>
      </w:r>
      <w:proofErr w:type="spellEnd"/>
      <w:r w:rsidRPr="00DB307D">
        <w:rPr>
          <w:rFonts w:ascii="Times New Roman" w:hAnsi="Times New Roman" w:cs="Times New Roman"/>
          <w:sz w:val="28"/>
          <w:szCs w:val="28"/>
        </w:rPr>
        <w:t xml:space="preserve"> деңгейдегі мәтін бірлігі</w:t>
      </w:r>
    </w:p>
    <w:p w:rsidR="000609AA" w:rsidRPr="00DB307D" w:rsidRDefault="000609AA" w:rsidP="00DB307D">
      <w:pPr>
        <w:tabs>
          <w:tab w:val="left" w:pos="993"/>
        </w:tabs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DB307D">
        <w:rPr>
          <w:rFonts w:ascii="Times New Roman" w:hAnsi="Times New Roman" w:cs="Times New Roman"/>
          <w:sz w:val="28"/>
          <w:szCs w:val="28"/>
        </w:rPr>
        <w:t>Мәтіндегі иерархиялық   құрылым.</w:t>
      </w:r>
    </w:p>
    <w:p w:rsidR="000609AA" w:rsidRPr="00DB307D" w:rsidRDefault="000609AA" w:rsidP="00DB307D">
      <w:pPr>
        <w:tabs>
          <w:tab w:val="left" w:pos="993"/>
        </w:tabs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DB307D">
        <w:rPr>
          <w:rFonts w:ascii="Times New Roman" w:hAnsi="Times New Roman" w:cs="Times New Roman"/>
          <w:sz w:val="28"/>
          <w:szCs w:val="28"/>
        </w:rPr>
        <w:t xml:space="preserve">Мәтіндегі </w:t>
      </w:r>
      <w:proofErr w:type="spellStart"/>
      <w:r w:rsidRPr="00DB307D">
        <w:rPr>
          <w:rFonts w:ascii="Times New Roman" w:hAnsi="Times New Roman" w:cs="Times New Roman"/>
          <w:sz w:val="28"/>
          <w:szCs w:val="28"/>
        </w:rPr>
        <w:t>вербальды-семантикалық</w:t>
      </w:r>
      <w:proofErr w:type="spellEnd"/>
      <w:r w:rsidRPr="00DB307D">
        <w:rPr>
          <w:rFonts w:ascii="Times New Roman" w:hAnsi="Times New Roman" w:cs="Times New Roman"/>
          <w:sz w:val="28"/>
          <w:szCs w:val="28"/>
        </w:rPr>
        <w:t xml:space="preserve"> жүйе</w:t>
      </w:r>
    </w:p>
    <w:p w:rsidR="000609AA" w:rsidRPr="00DB307D" w:rsidRDefault="000609AA" w:rsidP="00DB307D">
      <w:pPr>
        <w:tabs>
          <w:tab w:val="left" w:pos="993"/>
        </w:tabs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DB307D">
        <w:rPr>
          <w:rFonts w:ascii="Times New Roman" w:hAnsi="Times New Roman" w:cs="Times New Roman"/>
          <w:sz w:val="28"/>
          <w:szCs w:val="28"/>
        </w:rPr>
        <w:t xml:space="preserve">Мәтіндегі </w:t>
      </w:r>
      <w:proofErr w:type="spellStart"/>
      <w:r w:rsidRPr="00DB307D">
        <w:rPr>
          <w:rFonts w:ascii="Times New Roman" w:hAnsi="Times New Roman" w:cs="Times New Roman"/>
          <w:sz w:val="28"/>
          <w:szCs w:val="28"/>
        </w:rPr>
        <w:t>вербальды-семантикалық</w:t>
      </w:r>
      <w:proofErr w:type="spellEnd"/>
      <w:r w:rsidRPr="00DB307D">
        <w:rPr>
          <w:rFonts w:ascii="Times New Roman" w:hAnsi="Times New Roman" w:cs="Times New Roman"/>
          <w:sz w:val="28"/>
          <w:szCs w:val="28"/>
        </w:rPr>
        <w:t xml:space="preserve"> жүйеге нақты тілдік деректермен талдау жасау.</w:t>
      </w:r>
    </w:p>
    <w:p w:rsidR="000609AA" w:rsidRPr="00DB307D" w:rsidRDefault="000609AA" w:rsidP="00DB307D">
      <w:pPr>
        <w:tabs>
          <w:tab w:val="left" w:pos="993"/>
        </w:tabs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DB307D">
        <w:rPr>
          <w:rFonts w:ascii="Times New Roman" w:hAnsi="Times New Roman" w:cs="Times New Roman"/>
          <w:sz w:val="28"/>
          <w:szCs w:val="28"/>
        </w:rPr>
        <w:lastRenderedPageBreak/>
        <w:t>Салыстырмалы талдау ерекшелігі. Жанр, тақырып, идея, автор бейнесі  - тілдік ерекшелігі.</w:t>
      </w:r>
    </w:p>
    <w:p w:rsidR="000609AA" w:rsidRPr="00DB307D" w:rsidRDefault="000609AA" w:rsidP="00DB307D">
      <w:pPr>
        <w:tabs>
          <w:tab w:val="left" w:pos="993"/>
        </w:tabs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DB307D">
        <w:rPr>
          <w:rFonts w:ascii="Times New Roman" w:hAnsi="Times New Roman" w:cs="Times New Roman"/>
          <w:sz w:val="28"/>
          <w:szCs w:val="28"/>
        </w:rPr>
        <w:t>Мәтінге кешенді лингвопоэтикалық талдау</w:t>
      </w:r>
    </w:p>
    <w:p w:rsidR="000609AA" w:rsidRPr="00DB307D" w:rsidRDefault="000609AA" w:rsidP="00DB307D">
      <w:pPr>
        <w:tabs>
          <w:tab w:val="left" w:pos="993"/>
        </w:tabs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DB307D">
        <w:rPr>
          <w:rFonts w:ascii="Times New Roman" w:hAnsi="Times New Roman" w:cs="Times New Roman"/>
          <w:sz w:val="28"/>
          <w:szCs w:val="28"/>
        </w:rPr>
        <w:t xml:space="preserve">Абайдың бір өлеңіне кешенді лингвопоэтикалық талдау.  </w:t>
      </w:r>
    </w:p>
    <w:p w:rsidR="000609AA" w:rsidRPr="00DB307D" w:rsidRDefault="000609AA" w:rsidP="00DB307D">
      <w:pPr>
        <w:tabs>
          <w:tab w:val="left" w:pos="993"/>
        </w:tabs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DB307D">
        <w:rPr>
          <w:rFonts w:ascii="Times New Roman" w:hAnsi="Times New Roman" w:cs="Times New Roman"/>
          <w:sz w:val="28"/>
          <w:szCs w:val="28"/>
        </w:rPr>
        <w:t xml:space="preserve">Драмалық шығармалар поэтикасы   </w:t>
      </w:r>
    </w:p>
    <w:p w:rsidR="000609AA" w:rsidRPr="00DB307D" w:rsidRDefault="000609AA" w:rsidP="00DB307D">
      <w:pPr>
        <w:tabs>
          <w:tab w:val="left" w:pos="993"/>
        </w:tabs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DB307D">
        <w:rPr>
          <w:rFonts w:ascii="Times New Roman" w:hAnsi="Times New Roman" w:cs="Times New Roman"/>
          <w:sz w:val="28"/>
          <w:szCs w:val="28"/>
        </w:rPr>
        <w:t xml:space="preserve">Драмалық шығармадағы автор позициясы   </w:t>
      </w:r>
    </w:p>
    <w:p w:rsidR="000609AA" w:rsidRPr="00DB307D" w:rsidRDefault="000609AA" w:rsidP="00DB307D">
      <w:pPr>
        <w:tabs>
          <w:tab w:val="left" w:pos="993"/>
        </w:tabs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DB307D">
        <w:rPr>
          <w:rFonts w:ascii="Times New Roman" w:hAnsi="Times New Roman" w:cs="Times New Roman"/>
          <w:sz w:val="28"/>
          <w:szCs w:val="28"/>
        </w:rPr>
        <w:t>Драмалық шығарма және сахна</w:t>
      </w:r>
    </w:p>
    <w:p w:rsidR="000609AA" w:rsidRPr="00DB307D" w:rsidRDefault="000609AA" w:rsidP="00DB307D">
      <w:pPr>
        <w:tabs>
          <w:tab w:val="left" w:pos="993"/>
        </w:tabs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DB307D">
        <w:rPr>
          <w:rFonts w:ascii="Times New Roman" w:hAnsi="Times New Roman" w:cs="Times New Roman"/>
          <w:sz w:val="28"/>
          <w:szCs w:val="28"/>
        </w:rPr>
        <w:t>Көркем прозадағы лингвопоэтикалық ерекшелік.</w:t>
      </w:r>
    </w:p>
    <w:p w:rsidR="000609AA" w:rsidRPr="00DB307D" w:rsidRDefault="000609AA" w:rsidP="00DB307D">
      <w:pPr>
        <w:tabs>
          <w:tab w:val="left" w:pos="993"/>
        </w:tabs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DB307D">
        <w:rPr>
          <w:rFonts w:ascii="Times New Roman" w:hAnsi="Times New Roman" w:cs="Times New Roman"/>
          <w:sz w:val="28"/>
          <w:szCs w:val="28"/>
        </w:rPr>
        <w:t>Көркем прозадағы сөз</w:t>
      </w:r>
    </w:p>
    <w:p w:rsidR="00A075B1" w:rsidRDefault="000609AA" w:rsidP="00DB307D">
      <w:pPr>
        <w:jc w:val="left"/>
      </w:pPr>
      <w:r>
        <w:t xml:space="preserve"> </w:t>
      </w:r>
    </w:p>
    <w:sectPr w:rsidR="00A0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73434"/>
    <w:multiLevelType w:val="hybridMultilevel"/>
    <w:tmpl w:val="B32E8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F8"/>
    <w:rsid w:val="000609AA"/>
    <w:rsid w:val="003D4541"/>
    <w:rsid w:val="00505A65"/>
    <w:rsid w:val="00631250"/>
    <w:rsid w:val="00A075B1"/>
    <w:rsid w:val="00DB307D"/>
    <w:rsid w:val="00E7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2F8A1-62B5-40AF-B390-7B227E5B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2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Lenovo</cp:lastModifiedBy>
  <cp:revision>2</cp:revision>
  <dcterms:created xsi:type="dcterms:W3CDTF">2021-08-18T16:09:00Z</dcterms:created>
  <dcterms:modified xsi:type="dcterms:W3CDTF">2021-08-18T16:09:00Z</dcterms:modified>
</cp:coreProperties>
</file>